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892D" w14:textId="14636405" w:rsidR="00787491" w:rsidRPr="00787491" w:rsidRDefault="00863608" w:rsidP="00787491">
      <w:pPr>
        <w:jc w:val="right"/>
        <w:rPr>
          <w:caps/>
          <w:lang w:eastAsia="lt-LT"/>
        </w:rPr>
      </w:pPr>
      <w:r>
        <w:rPr>
          <w:lang w:eastAsia="lt-LT"/>
        </w:rPr>
        <w:t>Specialiųjų sąlygų 2</w:t>
      </w:r>
      <w:r w:rsidR="00787491" w:rsidRPr="00787491">
        <w:rPr>
          <w:lang w:eastAsia="lt-LT"/>
        </w:rPr>
        <w:t xml:space="preserve"> priedas</w:t>
      </w:r>
    </w:p>
    <w:p w14:paraId="15629D26" w14:textId="77777777" w:rsidR="00787491" w:rsidRPr="00B17493" w:rsidRDefault="00787491" w:rsidP="00787491">
      <w:pPr>
        <w:jc w:val="center"/>
        <w:rPr>
          <w:rFonts w:cs="Times New Roman"/>
          <w:b/>
          <w:bCs/>
          <w:caps/>
          <w:szCs w:val="24"/>
          <w:lang w:eastAsia="lt-LT"/>
        </w:rPr>
      </w:pPr>
    </w:p>
    <w:p w14:paraId="33E9FE81" w14:textId="78B56660" w:rsidR="00811A4A" w:rsidRDefault="005A521A" w:rsidP="00907A32">
      <w:pPr>
        <w:pStyle w:val="Betarp"/>
        <w:jc w:val="center"/>
        <w:rPr>
          <w:rFonts w:cs="Times New Roman"/>
          <w:b/>
          <w:bCs/>
          <w:caps/>
          <w:szCs w:val="24"/>
        </w:rPr>
      </w:pPr>
      <w:r w:rsidRPr="005A521A">
        <w:rPr>
          <w:rFonts w:cs="Times New Roman"/>
          <w:b/>
          <w:bCs/>
          <w:caps/>
          <w:szCs w:val="24"/>
        </w:rPr>
        <w:t xml:space="preserve">BIRŠTONO ŽALIŲJŲ ATLIEKŲ KOMPOSTAVIMO AIKŠTELĖS INFILTRACINĖS SISTEMOS </w:t>
      </w:r>
      <w:r w:rsidR="00885A6A">
        <w:rPr>
          <w:rFonts w:cs="Times New Roman"/>
          <w:b/>
          <w:bCs/>
          <w:caps/>
          <w:szCs w:val="24"/>
        </w:rPr>
        <w:t>ATNAUJINIMO</w:t>
      </w:r>
      <w:r w:rsidRPr="005A521A">
        <w:rPr>
          <w:rFonts w:cs="Times New Roman"/>
          <w:b/>
          <w:bCs/>
          <w:caps/>
          <w:szCs w:val="24"/>
        </w:rPr>
        <w:t xml:space="preserve"> DARBAI</w:t>
      </w:r>
    </w:p>
    <w:p w14:paraId="3C5C6676" w14:textId="77777777" w:rsidR="00907A32" w:rsidRDefault="00907A32" w:rsidP="00811A4A">
      <w:pPr>
        <w:pStyle w:val="Betarp"/>
        <w:jc w:val="center"/>
        <w:rPr>
          <w:rFonts w:cs="Times New Roman"/>
          <w:b/>
          <w:bCs/>
          <w:caps/>
          <w:szCs w:val="24"/>
        </w:rPr>
      </w:pPr>
    </w:p>
    <w:p w14:paraId="41A050F3" w14:textId="7011FF57" w:rsidR="009E00EC" w:rsidRPr="009E00EC" w:rsidRDefault="009E00EC" w:rsidP="00811A4A">
      <w:pPr>
        <w:pStyle w:val="Betarp"/>
        <w:jc w:val="center"/>
        <w:rPr>
          <w:rFonts w:cs="Times New Roman"/>
          <w:b/>
          <w:bCs/>
          <w:caps/>
          <w:szCs w:val="24"/>
        </w:rPr>
      </w:pPr>
      <w:r w:rsidRPr="009E00EC">
        <w:rPr>
          <w:rFonts w:cs="Times New Roman"/>
          <w:b/>
          <w:bCs/>
          <w:caps/>
          <w:szCs w:val="24"/>
        </w:rPr>
        <w:t xml:space="preserve">TECHNINĖ </w:t>
      </w:r>
      <w:r w:rsidR="001C14E6">
        <w:rPr>
          <w:rFonts w:cs="Times New Roman"/>
          <w:b/>
          <w:bCs/>
          <w:caps/>
          <w:szCs w:val="24"/>
        </w:rPr>
        <w:t>UŽDUOTIS</w:t>
      </w:r>
    </w:p>
    <w:p w14:paraId="42246C7A" w14:textId="77777777" w:rsidR="00811A4A" w:rsidRDefault="00811A4A" w:rsidP="009E00EC">
      <w:pPr>
        <w:pStyle w:val="Betarp"/>
        <w:jc w:val="both"/>
        <w:rPr>
          <w:rFonts w:cs="Times New Roman"/>
          <w:b/>
          <w:bCs/>
          <w:caps/>
          <w:szCs w:val="24"/>
        </w:rPr>
      </w:pPr>
    </w:p>
    <w:p w14:paraId="39984C88" w14:textId="24C7E773" w:rsidR="008A05FD" w:rsidRPr="008A05FD" w:rsidRDefault="008A05FD" w:rsidP="008A05FD">
      <w:pPr>
        <w:pStyle w:val="Betarp"/>
        <w:jc w:val="both"/>
        <w:rPr>
          <w:rFonts w:cs="Times New Roman"/>
          <w:b/>
          <w:bCs/>
          <w:szCs w:val="24"/>
        </w:rPr>
      </w:pPr>
    </w:p>
    <w:p w14:paraId="39EC8D50" w14:textId="46E65672" w:rsidR="00CD75FE" w:rsidRDefault="00CD75FE" w:rsidP="00A77824">
      <w:pPr>
        <w:pStyle w:val="Betarp"/>
        <w:ind w:firstLine="851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1.</w:t>
      </w:r>
      <w:r w:rsidRPr="00CD75FE">
        <w:rPr>
          <w:rFonts w:cs="Times New Roman"/>
          <w:szCs w:val="24"/>
        </w:rPr>
        <w:t>UAB Alytaus regiono atliekų tvarkymo centras (toliau – Perkančioji organizacija), vykdydama šį viešąjį pirkimą, numato atlikti esamos infiltracinės sistemos valymo ir atnaujinimo darbus Birštono žaliųjų atliekų kompostavimo aikštelėje, esančioje Saulėtekio al. 23, Birštone.</w:t>
      </w:r>
    </w:p>
    <w:p w14:paraId="3EDFDCFC" w14:textId="53A34721" w:rsidR="008A05FD" w:rsidRPr="008A05FD" w:rsidRDefault="008A05FD" w:rsidP="00A77824">
      <w:pPr>
        <w:pStyle w:val="Betarp"/>
        <w:ind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>Esamo infiltracinių kasečių bloko orientaciniai matmenys – 12,6 x 6 x 1,2 m, orientacinis bendras tūris – 90,72 m³.</w:t>
      </w:r>
    </w:p>
    <w:p w14:paraId="2D2D8CE9" w14:textId="77777777" w:rsidR="008A05FD" w:rsidRPr="008A05FD" w:rsidRDefault="008A05FD" w:rsidP="00A77824">
      <w:pPr>
        <w:pStyle w:val="Betarp"/>
        <w:numPr>
          <w:ilvl w:val="0"/>
          <w:numId w:val="11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Darbai atliekami pagal šią techninę specifikaciją, sutartį ir jos priedus. </w:t>
      </w:r>
    </w:p>
    <w:p w14:paraId="4783868F" w14:textId="77777777" w:rsidR="008A05FD" w:rsidRPr="008A05FD" w:rsidRDefault="008A05FD" w:rsidP="00A77824">
      <w:pPr>
        <w:pStyle w:val="Betarp"/>
        <w:numPr>
          <w:ilvl w:val="0"/>
          <w:numId w:val="11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Orientaciniai darbų kiekiai pateikiami sąnaudų kiekių žiniaraštyje (pirkimo dokumentų priedas). Kartu su pasiūlymu tiekėjas pateikia užpildytą ir įkainotą sąnaudų kiekių žiniaraštį. </w:t>
      </w:r>
    </w:p>
    <w:p w14:paraId="1BCDF378" w14:textId="77777777" w:rsidR="008A05FD" w:rsidRPr="008A05FD" w:rsidRDefault="008A05FD" w:rsidP="00A77824">
      <w:pPr>
        <w:pStyle w:val="Betarp"/>
        <w:numPr>
          <w:ilvl w:val="0"/>
          <w:numId w:val="11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Teikdamas pasiūlymą tiekėjas privalo įvertinti: </w:t>
      </w:r>
    </w:p>
    <w:p w14:paraId="4701FC10" w14:textId="77777777" w:rsidR="008A05FD" w:rsidRPr="008A05FD" w:rsidRDefault="008A05FD" w:rsidP="00A77824">
      <w:pPr>
        <w:pStyle w:val="Betarp"/>
        <w:numPr>
          <w:ilvl w:val="0"/>
          <w:numId w:val="12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techninėje specifikacijoje ir jos prieduose nurodytų darbų apimtį; </w:t>
      </w:r>
    </w:p>
    <w:p w14:paraId="322FD7DE" w14:textId="77777777" w:rsidR="008A05FD" w:rsidRPr="008A05FD" w:rsidRDefault="008A05FD" w:rsidP="00A77824">
      <w:pPr>
        <w:pStyle w:val="Betarp"/>
        <w:numPr>
          <w:ilvl w:val="0"/>
          <w:numId w:val="12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faktinę situaciją darbų atlikimo vietoje; </w:t>
      </w:r>
    </w:p>
    <w:p w14:paraId="70792242" w14:textId="77777777" w:rsidR="008A05FD" w:rsidRPr="008A05FD" w:rsidRDefault="008A05FD" w:rsidP="00A77824">
      <w:pPr>
        <w:pStyle w:val="Betarp"/>
        <w:numPr>
          <w:ilvl w:val="0"/>
          <w:numId w:val="12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visas išlaidas, būtinas tinkamam darbų atlikimui, užbaigimui ir perdavimui Užsakovui. </w:t>
      </w:r>
    </w:p>
    <w:p w14:paraId="72242A2C" w14:textId="77777777" w:rsidR="008A05FD" w:rsidRPr="008A05FD" w:rsidRDefault="008A05FD" w:rsidP="00A77824">
      <w:pPr>
        <w:pStyle w:val="Betarp"/>
        <w:ind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>Į pasiūlymo kainą turi būti įtrauktos visos su darbų vykdymu susijusios išlaidos, įskaitant, bet neapsiribojant:</w:t>
      </w:r>
    </w:p>
    <w:p w14:paraId="7072BEE9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darbo jėgos išlaidomis; </w:t>
      </w:r>
    </w:p>
    <w:p w14:paraId="7D12E441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mechanizmų, įrangos ir transporto išlaidomis; </w:t>
      </w:r>
    </w:p>
    <w:p w14:paraId="58CB9C4E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medžiagų išlaidomis; </w:t>
      </w:r>
    </w:p>
    <w:p w14:paraId="16383E92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infiltracinių kasečių išėmimo, išvalymo ir išplovimo darbais; </w:t>
      </w:r>
    </w:p>
    <w:p w14:paraId="06C51F8A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naujos geotekstilės ir žvyro įsigijimu bei sumontavimu; </w:t>
      </w:r>
    </w:p>
    <w:p w14:paraId="5357A2F6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atliekų, nuosėdų ir pašalintų medžiagų sutvarkymu; </w:t>
      </w:r>
    </w:p>
    <w:p w14:paraId="64138930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teritorijos sutvarkymu; </w:t>
      </w:r>
    </w:p>
    <w:p w14:paraId="5C82DDC3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fotofiksacija; </w:t>
      </w:r>
    </w:p>
    <w:p w14:paraId="23826E30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reikalingų dokumentų parengimu; </w:t>
      </w:r>
    </w:p>
    <w:p w14:paraId="5DC9F3F0" w14:textId="77777777" w:rsidR="008A05FD" w:rsidRPr="008A05FD" w:rsidRDefault="008A05FD" w:rsidP="00A77824">
      <w:pPr>
        <w:pStyle w:val="Betarp"/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kitomis išlaidomis, būtinomis tinkamam darbų atlikimui pagal techninę specifikaciją ir sutartį. </w:t>
      </w:r>
    </w:p>
    <w:p w14:paraId="27A0297D" w14:textId="77777777" w:rsidR="008A05FD" w:rsidRPr="008A05FD" w:rsidRDefault="008A05FD" w:rsidP="00A77824">
      <w:pPr>
        <w:pStyle w:val="Betarp"/>
        <w:ind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>Tiekėjas prisiima riziką dėl visų išlaidų, kurias, veikdamas kaip rūpestingas ir kvalifikuotas rangovas, galėjo ir privalėjo įvertinti prieš pateikdamas pasiūlymą.</w:t>
      </w:r>
    </w:p>
    <w:p w14:paraId="46645815" w14:textId="77777777" w:rsidR="008A05FD" w:rsidRPr="008A05FD" w:rsidRDefault="008A05FD" w:rsidP="00A77824">
      <w:pPr>
        <w:pStyle w:val="Betarp"/>
        <w:numPr>
          <w:ilvl w:val="0"/>
          <w:numId w:val="14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Darbų atlikimo terminas – 1 mėnuo nuo sutarties įsigaliojimo dienos, jeigu Šalys raštu nesusitaria kitaip. </w:t>
      </w:r>
    </w:p>
    <w:p w14:paraId="1293F5E6" w14:textId="77777777" w:rsidR="008A05FD" w:rsidRPr="008A05FD" w:rsidRDefault="008A05FD" w:rsidP="00A77824">
      <w:pPr>
        <w:pStyle w:val="Betarp"/>
        <w:numPr>
          <w:ilvl w:val="0"/>
          <w:numId w:val="14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Darbų atlikimo vieta Rangovui perduodama ne vėliau kaip per 5 darbo dienas nuo sutarties įsigaliojimo dienos. </w:t>
      </w:r>
    </w:p>
    <w:p w14:paraId="514D2AFB" w14:textId="77777777" w:rsidR="008A05FD" w:rsidRPr="008A05FD" w:rsidRDefault="008A05FD" w:rsidP="00A77824">
      <w:pPr>
        <w:pStyle w:val="Betarp"/>
        <w:numPr>
          <w:ilvl w:val="0"/>
          <w:numId w:val="14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Sutartis galioja iki visiško Šalių įsipareigojimų įvykdymo. </w:t>
      </w:r>
    </w:p>
    <w:p w14:paraId="1876C264" w14:textId="77777777" w:rsidR="008A05FD" w:rsidRPr="008A05FD" w:rsidRDefault="008A05FD" w:rsidP="00A77824">
      <w:pPr>
        <w:pStyle w:val="Betarp"/>
        <w:numPr>
          <w:ilvl w:val="0"/>
          <w:numId w:val="14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Darbų atlikimo vieta – Saulėtekio al. 23, Birštonas. </w:t>
      </w:r>
    </w:p>
    <w:p w14:paraId="1F0C3CB0" w14:textId="77777777" w:rsidR="008A05FD" w:rsidRDefault="008A05FD" w:rsidP="00A77824">
      <w:pPr>
        <w:pStyle w:val="Betarp"/>
        <w:numPr>
          <w:ilvl w:val="0"/>
          <w:numId w:val="14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Darbų pradžia laikoma darbų atlikimo vietos perdavimo–priėmimo akto pasirašymo diena arba kita Šalių raštu suderinta diena. </w:t>
      </w:r>
    </w:p>
    <w:p w14:paraId="781402E9" w14:textId="77777777" w:rsidR="002E361A" w:rsidRPr="008A05FD" w:rsidRDefault="002E361A" w:rsidP="002E361A">
      <w:pPr>
        <w:pStyle w:val="Betarp"/>
        <w:ind w:left="851"/>
        <w:jc w:val="both"/>
        <w:rPr>
          <w:rFonts w:cs="Times New Roman"/>
          <w:szCs w:val="24"/>
        </w:rPr>
      </w:pPr>
    </w:p>
    <w:p w14:paraId="3380F4EB" w14:textId="77777777" w:rsidR="008A05FD" w:rsidRPr="008A05FD" w:rsidRDefault="008A05FD" w:rsidP="00A77824">
      <w:pPr>
        <w:pStyle w:val="Betarp"/>
        <w:ind w:firstLine="851"/>
        <w:jc w:val="both"/>
        <w:rPr>
          <w:rFonts w:cs="Times New Roman"/>
          <w:b/>
          <w:bCs/>
          <w:szCs w:val="24"/>
        </w:rPr>
      </w:pPr>
      <w:r w:rsidRPr="008A05FD">
        <w:rPr>
          <w:rFonts w:cs="Times New Roman"/>
          <w:b/>
          <w:bCs/>
          <w:szCs w:val="24"/>
        </w:rPr>
        <w:t>ATNAUJINIMO DARBAI APIMA</w:t>
      </w:r>
    </w:p>
    <w:p w14:paraId="7540B20F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esamų infiltracinių kasečių atkasimą, išėmimą ir išvalymą / išplovimą; </w:t>
      </w:r>
    </w:p>
    <w:p w14:paraId="4DFBEFB8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aplink infiltracines kasetes esančio </w:t>
      </w:r>
      <w:proofErr w:type="spellStart"/>
      <w:r w:rsidRPr="008A05FD">
        <w:rPr>
          <w:rFonts w:cs="Times New Roman"/>
          <w:szCs w:val="24"/>
        </w:rPr>
        <w:t>filtracinio</w:t>
      </w:r>
      <w:proofErr w:type="spellEnd"/>
      <w:r w:rsidRPr="008A05FD">
        <w:rPr>
          <w:rFonts w:cs="Times New Roman"/>
          <w:szCs w:val="24"/>
        </w:rPr>
        <w:t xml:space="preserve"> žvyro sluoksnio pakeitimą nauju ne mažesnio kaip 40 cm storio žvyro sluoksniu; </w:t>
      </w:r>
    </w:p>
    <w:p w14:paraId="552852DD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senos geotekstilės pakeitimą nauja geotekstile, gaubiančia visą infiltracinių kasečių bloką; </w:t>
      </w:r>
    </w:p>
    <w:p w14:paraId="06FFCD24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infiltracinių kasečių ir jų priedų sumontavimą atgal į vietą; </w:t>
      </w:r>
    </w:p>
    <w:p w14:paraId="1E6DA44A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lastRenderedPageBreak/>
        <w:t xml:space="preserve">jungiamųjų dalių sumontavimą, užtikrinant tinkamą paviršinių nuotekų atitekėjimą ir infiltraciją į gruntą; </w:t>
      </w:r>
    </w:p>
    <w:p w14:paraId="6F4465EC" w14:textId="77777777" w:rsidR="008A05FD" w:rsidRP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užkasimo darbus, žemės paviršiaus išlyginimą ir žolės užsėjimą; </w:t>
      </w:r>
    </w:p>
    <w:p w14:paraId="2E071409" w14:textId="77777777" w:rsidR="008A05FD" w:rsidRDefault="008A05FD" w:rsidP="00A77824">
      <w:pPr>
        <w:pStyle w:val="Betarp"/>
        <w:numPr>
          <w:ilvl w:val="0"/>
          <w:numId w:val="15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darbų metu susidariusių atliekų, nuosėdų, pašalinto žvyro, geotekstilės ir kitų medžiagų sutvarkymą pagal galiojančių teisės aktų reikalavimus. </w:t>
      </w:r>
    </w:p>
    <w:p w14:paraId="20AC8B2C" w14:textId="77777777" w:rsidR="002E361A" w:rsidRPr="008A05FD" w:rsidRDefault="002E361A" w:rsidP="002E361A">
      <w:pPr>
        <w:pStyle w:val="Betarp"/>
        <w:ind w:left="851"/>
        <w:jc w:val="both"/>
        <w:rPr>
          <w:rFonts w:cs="Times New Roman"/>
          <w:szCs w:val="24"/>
        </w:rPr>
      </w:pPr>
    </w:p>
    <w:p w14:paraId="60985623" w14:textId="77777777" w:rsidR="008A05FD" w:rsidRPr="008A05FD" w:rsidRDefault="008A05FD" w:rsidP="00A77824">
      <w:pPr>
        <w:pStyle w:val="Betarp"/>
        <w:ind w:firstLine="851"/>
        <w:jc w:val="both"/>
        <w:rPr>
          <w:rFonts w:cs="Times New Roman"/>
          <w:b/>
          <w:bCs/>
          <w:szCs w:val="24"/>
        </w:rPr>
      </w:pPr>
      <w:r w:rsidRPr="008A05FD">
        <w:rPr>
          <w:rFonts w:cs="Times New Roman"/>
          <w:b/>
          <w:bCs/>
          <w:szCs w:val="24"/>
        </w:rPr>
        <w:t>PAPILDOMOS SĄLYGOS</w:t>
      </w:r>
    </w:p>
    <w:p w14:paraId="4F2D77BF" w14:textId="77777777" w:rsidR="008A05FD" w:rsidRPr="008A05FD" w:rsidRDefault="008A05FD" w:rsidP="00A77824">
      <w:pPr>
        <w:pStyle w:val="Betarp"/>
        <w:numPr>
          <w:ilvl w:val="0"/>
          <w:numId w:val="16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Užsakovo pateikti projektiniai dokumentai, brėžiniai, schemos, geodeziniai ar išpildomieji matavimai naudojami kaip informaciniai techniniai duomenys apie esamą objektą. </w:t>
      </w:r>
    </w:p>
    <w:p w14:paraId="1E57BDF8" w14:textId="77777777" w:rsidR="008A05FD" w:rsidRPr="008A05FD" w:rsidRDefault="008A05FD" w:rsidP="00A77824">
      <w:pPr>
        <w:pStyle w:val="Betarp"/>
        <w:numPr>
          <w:ilvl w:val="0"/>
          <w:numId w:val="16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Rangovas, prieš pradėdamas darbus, privalo: </w:t>
      </w:r>
    </w:p>
    <w:p w14:paraId="271F95EE" w14:textId="77777777" w:rsidR="008A05FD" w:rsidRPr="008A05FD" w:rsidRDefault="008A05FD" w:rsidP="00A77824">
      <w:pPr>
        <w:pStyle w:val="Betarp"/>
        <w:numPr>
          <w:ilvl w:val="0"/>
          <w:numId w:val="17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įvertinti faktinę situaciją darbų vietoje; </w:t>
      </w:r>
    </w:p>
    <w:p w14:paraId="01C7A634" w14:textId="77777777" w:rsidR="008A05FD" w:rsidRPr="008A05FD" w:rsidRDefault="008A05FD" w:rsidP="00A77824">
      <w:pPr>
        <w:pStyle w:val="Betarp"/>
        <w:numPr>
          <w:ilvl w:val="0"/>
          <w:numId w:val="17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patikrinti Užsakovo pateiktų dokumentų ir faktinės situacijos atitiktį; </w:t>
      </w:r>
    </w:p>
    <w:p w14:paraId="633FCB17" w14:textId="77777777" w:rsidR="008A05FD" w:rsidRPr="008A05FD" w:rsidRDefault="008A05FD" w:rsidP="00A77824">
      <w:pPr>
        <w:pStyle w:val="Betarp"/>
        <w:numPr>
          <w:ilvl w:val="0"/>
          <w:numId w:val="17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nustatęs neatitikimus ar aplinkybes, galinčias turėti įtakos darbų kokybei, terminui ar kainai, nedelsdamas raštu informuoti Užsakovą. </w:t>
      </w:r>
    </w:p>
    <w:p w14:paraId="215F2606" w14:textId="77777777" w:rsidR="008A05FD" w:rsidRPr="008A05FD" w:rsidRDefault="008A05FD" w:rsidP="00A77824">
      <w:pPr>
        <w:pStyle w:val="Betarp"/>
        <w:numPr>
          <w:ilvl w:val="0"/>
          <w:numId w:val="18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Rangovas: </w:t>
      </w:r>
    </w:p>
    <w:p w14:paraId="5A42778A" w14:textId="77777777" w:rsidR="008A05FD" w:rsidRPr="008A05FD" w:rsidRDefault="008A05FD" w:rsidP="00A77824">
      <w:pPr>
        <w:pStyle w:val="Betarp"/>
        <w:numPr>
          <w:ilvl w:val="0"/>
          <w:numId w:val="19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atsako tik už savo atliktus darbus ir jų metu panaudotas naujas medžiagas; </w:t>
      </w:r>
    </w:p>
    <w:p w14:paraId="42F0CE49" w14:textId="77777777" w:rsidR="008A05FD" w:rsidRDefault="008A05FD" w:rsidP="00A77824">
      <w:pPr>
        <w:pStyle w:val="Betarp"/>
        <w:numPr>
          <w:ilvl w:val="0"/>
          <w:numId w:val="19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neatsako už esamos infiltracinės sistemos dalių, konstrukcijų ar kitų elementų, kurių jis nekeičia ir neremontuoja, būklę, nusidėvėjimą ar defektus. </w:t>
      </w:r>
    </w:p>
    <w:p w14:paraId="0EBC72A3" w14:textId="77777777" w:rsidR="002E361A" w:rsidRDefault="002E361A" w:rsidP="002E361A">
      <w:pPr>
        <w:pStyle w:val="Betarp"/>
        <w:ind w:left="851"/>
        <w:jc w:val="both"/>
        <w:rPr>
          <w:rFonts w:cs="Times New Roman"/>
          <w:szCs w:val="24"/>
        </w:rPr>
      </w:pPr>
    </w:p>
    <w:p w14:paraId="3938E8D9" w14:textId="77777777" w:rsidR="002E361A" w:rsidRDefault="002E361A" w:rsidP="002E361A">
      <w:pPr>
        <w:pStyle w:val="Betarp"/>
        <w:ind w:left="851"/>
        <w:jc w:val="both"/>
        <w:rPr>
          <w:rFonts w:cs="Times New Roman"/>
          <w:szCs w:val="24"/>
        </w:rPr>
      </w:pPr>
    </w:p>
    <w:p w14:paraId="3BC6119C" w14:textId="77777777" w:rsidR="002E361A" w:rsidRPr="008A05FD" w:rsidRDefault="002E361A" w:rsidP="002E361A">
      <w:pPr>
        <w:pStyle w:val="Betarp"/>
        <w:ind w:left="851"/>
        <w:jc w:val="both"/>
        <w:rPr>
          <w:rFonts w:cs="Times New Roman"/>
          <w:szCs w:val="24"/>
        </w:rPr>
      </w:pPr>
    </w:p>
    <w:p w14:paraId="2B26A89A" w14:textId="77777777" w:rsidR="008A05FD" w:rsidRPr="008A05FD" w:rsidRDefault="008A05FD" w:rsidP="00A77824">
      <w:pPr>
        <w:pStyle w:val="Betarp"/>
        <w:ind w:firstLine="851"/>
        <w:jc w:val="both"/>
        <w:rPr>
          <w:rFonts w:cs="Times New Roman"/>
          <w:b/>
          <w:bCs/>
          <w:szCs w:val="24"/>
        </w:rPr>
      </w:pPr>
      <w:r w:rsidRPr="008A05FD">
        <w:rPr>
          <w:rFonts w:cs="Times New Roman"/>
          <w:b/>
          <w:bCs/>
          <w:szCs w:val="24"/>
        </w:rPr>
        <w:t>PRIDEDAMA</w:t>
      </w:r>
    </w:p>
    <w:p w14:paraId="051EECDF" w14:textId="77777777" w:rsidR="008A05FD" w:rsidRPr="008A05FD" w:rsidRDefault="008A05FD" w:rsidP="00A77824">
      <w:pPr>
        <w:pStyle w:val="Betarp"/>
        <w:numPr>
          <w:ilvl w:val="0"/>
          <w:numId w:val="20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Priedas Nr. 1 „Birštono DGASA ir ŽAKA darbo projekto VN dalis_1“; </w:t>
      </w:r>
    </w:p>
    <w:p w14:paraId="0E71E116" w14:textId="77777777" w:rsidR="008A05FD" w:rsidRPr="008A05FD" w:rsidRDefault="008A05FD" w:rsidP="00A77824">
      <w:pPr>
        <w:pStyle w:val="Betarp"/>
        <w:numPr>
          <w:ilvl w:val="0"/>
          <w:numId w:val="20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Priedas Nr. 2 „Birštono DGASA ir ŽAKA darbo projekto VN dalis_2_brėžiniai“; </w:t>
      </w:r>
    </w:p>
    <w:p w14:paraId="41D4B3B4" w14:textId="77777777" w:rsidR="008A05FD" w:rsidRPr="008A05FD" w:rsidRDefault="008A05FD" w:rsidP="00A77824">
      <w:pPr>
        <w:pStyle w:val="Betarp"/>
        <w:numPr>
          <w:ilvl w:val="0"/>
          <w:numId w:val="20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Priedas Nr. 3 „Birštono DGASA ir ŽAKA darbo projekto VN dalis_3_brėžiniai“; </w:t>
      </w:r>
    </w:p>
    <w:p w14:paraId="17FEC866" w14:textId="77777777" w:rsidR="008A05FD" w:rsidRPr="008A05FD" w:rsidRDefault="008A05FD" w:rsidP="00A77824">
      <w:pPr>
        <w:pStyle w:val="Betarp"/>
        <w:numPr>
          <w:ilvl w:val="0"/>
          <w:numId w:val="20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 xml:space="preserve">Priedas Nr. 4 „Inžineriniai geologiniai tyrimai“; </w:t>
      </w:r>
    </w:p>
    <w:p w14:paraId="60978805" w14:textId="6985481D" w:rsidR="00960FEE" w:rsidRPr="00853C45" w:rsidRDefault="008A05FD" w:rsidP="00853C45">
      <w:pPr>
        <w:pStyle w:val="Betarp"/>
        <w:numPr>
          <w:ilvl w:val="0"/>
          <w:numId w:val="20"/>
        </w:numPr>
        <w:tabs>
          <w:tab w:val="clear" w:pos="720"/>
        </w:tabs>
        <w:ind w:left="0" w:firstLine="851"/>
        <w:jc w:val="both"/>
        <w:rPr>
          <w:rFonts w:cs="Times New Roman"/>
          <w:szCs w:val="24"/>
        </w:rPr>
      </w:pPr>
      <w:r w:rsidRPr="008A05FD">
        <w:rPr>
          <w:rFonts w:cs="Times New Roman"/>
          <w:szCs w:val="24"/>
        </w:rPr>
        <w:t>Priedas Nr. 5 „Sąnaudų kiekių žiniaraštis“</w:t>
      </w:r>
      <w:r w:rsidR="005F23F9">
        <w:rPr>
          <w:rFonts w:cs="Times New Roman"/>
          <w:szCs w:val="24"/>
        </w:rPr>
        <w:t xml:space="preserve"> (PILDO RANGOVAS)</w:t>
      </w:r>
      <w:r w:rsidRPr="008A05FD">
        <w:rPr>
          <w:rFonts w:cs="Times New Roman"/>
          <w:szCs w:val="24"/>
        </w:rPr>
        <w:t>.</w:t>
      </w:r>
    </w:p>
    <w:sectPr w:rsidR="00960FEE" w:rsidRPr="00853C45" w:rsidSect="0078749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B722F"/>
    <w:multiLevelType w:val="hybridMultilevel"/>
    <w:tmpl w:val="C74AD7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81343"/>
    <w:multiLevelType w:val="hybridMultilevel"/>
    <w:tmpl w:val="DED2CC7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7B69A8"/>
    <w:multiLevelType w:val="hybridMultilevel"/>
    <w:tmpl w:val="A906F6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802CE"/>
    <w:multiLevelType w:val="multilevel"/>
    <w:tmpl w:val="76F62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9F03B5"/>
    <w:multiLevelType w:val="multilevel"/>
    <w:tmpl w:val="C822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6461AB"/>
    <w:multiLevelType w:val="hybridMultilevel"/>
    <w:tmpl w:val="B12C68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C492C"/>
    <w:multiLevelType w:val="multilevel"/>
    <w:tmpl w:val="CD500E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02029E"/>
    <w:multiLevelType w:val="multilevel"/>
    <w:tmpl w:val="26B45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527F5A"/>
    <w:multiLevelType w:val="hybridMultilevel"/>
    <w:tmpl w:val="6A501F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15999"/>
    <w:multiLevelType w:val="multilevel"/>
    <w:tmpl w:val="186C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5F41F0"/>
    <w:multiLevelType w:val="multilevel"/>
    <w:tmpl w:val="D0BC535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7746B8"/>
    <w:multiLevelType w:val="multilevel"/>
    <w:tmpl w:val="7076E3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C87D5C"/>
    <w:multiLevelType w:val="hybridMultilevel"/>
    <w:tmpl w:val="CD14F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96D52"/>
    <w:multiLevelType w:val="multilevel"/>
    <w:tmpl w:val="843A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666087"/>
    <w:multiLevelType w:val="hybridMultilevel"/>
    <w:tmpl w:val="2FFE67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D370A"/>
    <w:multiLevelType w:val="multilevel"/>
    <w:tmpl w:val="310C04B2"/>
    <w:lvl w:ilvl="0">
      <w:start w:val="3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6" w15:restartNumberingAfterBreak="0">
    <w:nsid w:val="721D1660"/>
    <w:multiLevelType w:val="hybridMultilevel"/>
    <w:tmpl w:val="42E24A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9644E"/>
    <w:multiLevelType w:val="multilevel"/>
    <w:tmpl w:val="7F229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977F16"/>
    <w:multiLevelType w:val="multilevel"/>
    <w:tmpl w:val="A890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A400F0"/>
    <w:multiLevelType w:val="multilevel"/>
    <w:tmpl w:val="40B4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6892221">
    <w:abstractNumId w:val="15"/>
  </w:num>
  <w:num w:numId="2" w16cid:durableId="2109080303">
    <w:abstractNumId w:val="8"/>
  </w:num>
  <w:num w:numId="3" w16cid:durableId="660700176">
    <w:abstractNumId w:val="2"/>
  </w:num>
  <w:num w:numId="4" w16cid:durableId="780537612">
    <w:abstractNumId w:val="1"/>
  </w:num>
  <w:num w:numId="5" w16cid:durableId="1442528188">
    <w:abstractNumId w:val="0"/>
  </w:num>
  <w:num w:numId="6" w16cid:durableId="1845239960">
    <w:abstractNumId w:val="14"/>
  </w:num>
  <w:num w:numId="7" w16cid:durableId="1720936513">
    <w:abstractNumId w:val="5"/>
  </w:num>
  <w:num w:numId="8" w16cid:durableId="1709258694">
    <w:abstractNumId w:val="12"/>
  </w:num>
  <w:num w:numId="9" w16cid:durableId="1504735436">
    <w:abstractNumId w:val="16"/>
  </w:num>
  <w:num w:numId="10" w16cid:durableId="157694799">
    <w:abstractNumId w:val="7"/>
  </w:num>
  <w:num w:numId="11" w16cid:durableId="1483158293">
    <w:abstractNumId w:val="17"/>
  </w:num>
  <w:num w:numId="12" w16cid:durableId="719282859">
    <w:abstractNumId w:val="13"/>
  </w:num>
  <w:num w:numId="13" w16cid:durableId="1144396660">
    <w:abstractNumId w:val="19"/>
  </w:num>
  <w:num w:numId="14" w16cid:durableId="1127242437">
    <w:abstractNumId w:val="11"/>
  </w:num>
  <w:num w:numId="15" w16cid:durableId="649021125">
    <w:abstractNumId w:val="18"/>
  </w:num>
  <w:num w:numId="16" w16cid:durableId="2051373771">
    <w:abstractNumId w:val="6"/>
  </w:num>
  <w:num w:numId="17" w16cid:durableId="2118715407">
    <w:abstractNumId w:val="3"/>
  </w:num>
  <w:num w:numId="18" w16cid:durableId="540241022">
    <w:abstractNumId w:val="10"/>
  </w:num>
  <w:num w:numId="19" w16cid:durableId="104234230">
    <w:abstractNumId w:val="9"/>
  </w:num>
  <w:num w:numId="20" w16cid:durableId="1743134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91"/>
    <w:rsid w:val="0003140B"/>
    <w:rsid w:val="00043F01"/>
    <w:rsid w:val="000754A6"/>
    <w:rsid w:val="000867F5"/>
    <w:rsid w:val="000C6972"/>
    <w:rsid w:val="0016524D"/>
    <w:rsid w:val="001807A4"/>
    <w:rsid w:val="001C14E6"/>
    <w:rsid w:val="001C30BF"/>
    <w:rsid w:val="001D27CF"/>
    <w:rsid w:val="00226B0F"/>
    <w:rsid w:val="002B099A"/>
    <w:rsid w:val="002E361A"/>
    <w:rsid w:val="003A0316"/>
    <w:rsid w:val="003D2DBA"/>
    <w:rsid w:val="00404817"/>
    <w:rsid w:val="00424228"/>
    <w:rsid w:val="004A56B4"/>
    <w:rsid w:val="004D0885"/>
    <w:rsid w:val="004F17C5"/>
    <w:rsid w:val="005041C1"/>
    <w:rsid w:val="0050531A"/>
    <w:rsid w:val="00532690"/>
    <w:rsid w:val="0054308E"/>
    <w:rsid w:val="005465B7"/>
    <w:rsid w:val="00547D09"/>
    <w:rsid w:val="00562213"/>
    <w:rsid w:val="0059797D"/>
    <w:rsid w:val="005A521A"/>
    <w:rsid w:val="005E4BD8"/>
    <w:rsid w:val="005F23F9"/>
    <w:rsid w:val="006054D1"/>
    <w:rsid w:val="00616256"/>
    <w:rsid w:val="00621D4B"/>
    <w:rsid w:val="00690B96"/>
    <w:rsid w:val="006A0578"/>
    <w:rsid w:val="006F339C"/>
    <w:rsid w:val="00701967"/>
    <w:rsid w:val="00703267"/>
    <w:rsid w:val="0074293D"/>
    <w:rsid w:val="007664B3"/>
    <w:rsid w:val="00785879"/>
    <w:rsid w:val="00787491"/>
    <w:rsid w:val="007E4D83"/>
    <w:rsid w:val="007E4DE2"/>
    <w:rsid w:val="00811A4A"/>
    <w:rsid w:val="00850A8D"/>
    <w:rsid w:val="00853C45"/>
    <w:rsid w:val="0085683C"/>
    <w:rsid w:val="00863608"/>
    <w:rsid w:val="00885A6A"/>
    <w:rsid w:val="008A05FD"/>
    <w:rsid w:val="008E632D"/>
    <w:rsid w:val="00907A32"/>
    <w:rsid w:val="009435C3"/>
    <w:rsid w:val="00960FEE"/>
    <w:rsid w:val="00991E69"/>
    <w:rsid w:val="009E00EC"/>
    <w:rsid w:val="00A316DF"/>
    <w:rsid w:val="00A60316"/>
    <w:rsid w:val="00A70482"/>
    <w:rsid w:val="00A77824"/>
    <w:rsid w:val="00AD4B8B"/>
    <w:rsid w:val="00AD6C69"/>
    <w:rsid w:val="00AE18F2"/>
    <w:rsid w:val="00B17493"/>
    <w:rsid w:val="00B17C21"/>
    <w:rsid w:val="00B6603D"/>
    <w:rsid w:val="00BA5990"/>
    <w:rsid w:val="00BB7201"/>
    <w:rsid w:val="00CB4D5D"/>
    <w:rsid w:val="00CD75FE"/>
    <w:rsid w:val="00CF682F"/>
    <w:rsid w:val="00D56846"/>
    <w:rsid w:val="00D82EF3"/>
    <w:rsid w:val="00DE3546"/>
    <w:rsid w:val="00E3450A"/>
    <w:rsid w:val="00E6093D"/>
    <w:rsid w:val="00EB1A45"/>
    <w:rsid w:val="00EF4B61"/>
    <w:rsid w:val="00F13AB3"/>
    <w:rsid w:val="00F6663A"/>
    <w:rsid w:val="00FA6BAA"/>
    <w:rsid w:val="00FB0B76"/>
    <w:rsid w:val="00FC5D07"/>
    <w:rsid w:val="00FC67B6"/>
    <w:rsid w:val="00FD3A01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B7D9"/>
  <w15:chartTrackingRefBased/>
  <w15:docId w15:val="{60FA00C0-ADF5-449A-9C69-E3373C44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491"/>
    <w:pPr>
      <w:spacing w:after="0" w:line="240" w:lineRule="auto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35C3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79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79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787491"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787491"/>
    <w:pPr>
      <w:ind w:left="720"/>
      <w:contextualSpacing/>
    </w:pPr>
    <w:rPr>
      <w:rFonts w:asciiTheme="minorHAnsi" w:hAnsiTheme="minorHAnsi"/>
      <w:sz w:val="22"/>
    </w:rPr>
  </w:style>
  <w:style w:type="character" w:customStyle="1" w:styleId="PagrindinistekstasDiagrama">
    <w:name w:val="Pagrindinis tekstas Diagrama"/>
    <w:aliases w:val="Char1 Diagrama,Char Diagrama, Char1 Diagrama,Char Char Diagrama,Char Char Char Diagrama Diagrama Diagrama Diagrama Diagrama Diagrama, Char Diagrama, Char Char Diagrama,Footer Char2 Diagrama"/>
    <w:link w:val="Pagrindinistekstas"/>
    <w:uiPriority w:val="99"/>
    <w:locked/>
    <w:rsid w:val="00787491"/>
    <w:rPr>
      <w:rFonts w:cs="Times New Roman"/>
      <w:sz w:val="24"/>
    </w:rPr>
  </w:style>
  <w:style w:type="paragraph" w:styleId="Pagrindinistekstas">
    <w:name w:val="Body Text"/>
    <w:aliases w:val="Char1,Char, Char1,Char Char,Char Char Char Diagrama Diagrama Diagrama Diagrama Diagrama,Char Char Char Diagrama Diagrama Diagrama Diagrama Diagrama Diagrama Diagrama Diagrama Diagrama Diagrama, Char, Char Char,Footer Char2"/>
    <w:basedOn w:val="prastasis"/>
    <w:link w:val="PagrindinistekstasDiagrama"/>
    <w:uiPriority w:val="99"/>
    <w:qFormat/>
    <w:rsid w:val="00787491"/>
    <w:pPr>
      <w:jc w:val="both"/>
    </w:pPr>
    <w:rPr>
      <w:rFonts w:asciiTheme="minorHAnsi" w:hAnsiTheme="minorHAnsi" w:cs="Times New Roman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87491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35C3"/>
    <w:rPr>
      <w:rFonts w:ascii="Arial" w:eastAsiaTheme="majorEastAsia" w:hAnsi="Arial" w:cstheme="majorBidi"/>
      <w:b/>
      <w:sz w:val="20"/>
      <w:szCs w:val="32"/>
    </w:rPr>
  </w:style>
  <w:style w:type="paragraph" w:styleId="Betarp">
    <w:name w:val="No Spacing"/>
    <w:uiPriority w:val="1"/>
    <w:qFormat/>
    <w:rsid w:val="00960FEE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79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79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2539</Words>
  <Characters>1448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Zautrė</dc:creator>
  <cp:keywords/>
  <dc:description/>
  <cp:lastModifiedBy>Evalda Liskauskiene</cp:lastModifiedBy>
  <cp:revision>6</cp:revision>
  <dcterms:created xsi:type="dcterms:W3CDTF">2026-05-07T12:10:00Z</dcterms:created>
  <dcterms:modified xsi:type="dcterms:W3CDTF">2026-05-15T10:15:00Z</dcterms:modified>
</cp:coreProperties>
</file>